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371600" cy="552450"/>
            <wp:effectExtent l="0" t="0" r="0" b="0"/>
            <wp:docPr id="1" name="Bild 1" descr="KG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KGLOGG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1" w:left="1304"/>
        <w:rPr>
          <w:b/>
          <w:sz w:val="32"/>
          <w:szCs w:val="32"/>
        </w:rPr>
      </w:pPr>
      <w:r>
        <w:rPr>
          <w:b/>
          <w:sz w:val="32"/>
          <w:szCs w:val="32"/>
        </w:rPr>
        <w:t>Verksamhetsberättelse för år 2025</w:t>
        <w:tab/>
      </w:r>
    </w:p>
    <w:p>
      <w:pPr>
        <w:pStyle w:val="Normal"/>
        <w:ind w:firstLine="1" w:left="1304"/>
        <w:rPr>
          <w:b/>
          <w:sz w:val="28"/>
          <w:szCs w:val="28"/>
        </w:rPr>
      </w:pPr>
      <w:r>
        <w:rPr>
          <w:b/>
          <w:sz w:val="28"/>
          <w:szCs w:val="28"/>
        </w:rPr>
        <w:t>Styrelse och övriga valda</w:t>
      </w:r>
    </w:p>
    <w:p>
      <w:pPr>
        <w:pStyle w:val="Normal"/>
        <w:spacing w:lineRule="auto" w:line="240" w:before="0" w:after="0"/>
        <w:rPr>
          <w:vertAlign w:val="subscript"/>
        </w:rPr>
      </w:pPr>
      <w:r>
        <w:rPr>
          <w:b/>
          <w:sz w:val="28"/>
          <w:szCs w:val="28"/>
        </w:rPr>
        <w:tab/>
      </w:r>
      <w:r>
        <w:rPr/>
        <w:t>Styrelsen har under året bestått av:</w:t>
      </w:r>
    </w:p>
    <w:p>
      <w:pPr>
        <w:pStyle w:val="Normal"/>
        <w:spacing w:lineRule="auto" w:line="240" w:before="0" w:after="0"/>
        <w:rPr/>
      </w:pPr>
      <w:r>
        <w:rPr/>
        <w:tab/>
        <w:t>Hans Engberg, ordförande</w:t>
      </w:r>
    </w:p>
    <w:p>
      <w:pPr>
        <w:pStyle w:val="Normal"/>
        <w:spacing w:lineRule="auto" w:line="240" w:before="0" w:after="0"/>
        <w:rPr/>
      </w:pPr>
      <w:r>
        <w:rPr/>
        <w:tab/>
        <w:t>Christina Ahlberg, vice ordförande</w:t>
      </w:r>
    </w:p>
    <w:p>
      <w:pPr>
        <w:pStyle w:val="Normal"/>
        <w:spacing w:before="0" w:after="0"/>
        <w:rPr/>
      </w:pPr>
      <w:r>
        <w:rPr/>
        <w:tab/>
        <w:t>Isidora Karydakis, suppleant</w:t>
      </w:r>
    </w:p>
    <w:p>
      <w:pPr>
        <w:pStyle w:val="Normal"/>
        <w:spacing w:before="0" w:after="0"/>
        <w:rPr/>
      </w:pPr>
      <w:r>
        <w:rPr/>
        <w:tab/>
        <w:t>Tom Collins, ledamot</w:t>
      </w:r>
    </w:p>
    <w:p>
      <w:pPr>
        <w:pStyle w:val="Normal"/>
        <w:spacing w:before="0" w:after="0"/>
        <w:rPr/>
      </w:pPr>
      <w:r>
        <w:rPr/>
        <w:t xml:space="preserve"> </w:t>
      </w:r>
      <w:r>
        <w:rPr/>
        <w:tab/>
        <w:t>Elena Esmail, ledamot</w:t>
      </w:r>
    </w:p>
    <w:p>
      <w:pPr>
        <w:pStyle w:val="Normal"/>
        <w:spacing w:before="0" w:after="0"/>
        <w:rPr/>
      </w:pPr>
      <w:r>
        <w:rPr/>
        <w:tab/>
        <w:t>Kristina Olofsson, ledamot</w:t>
      </w:r>
    </w:p>
    <w:p>
      <w:pPr>
        <w:pStyle w:val="Normal"/>
        <w:spacing w:before="0" w:after="0"/>
        <w:rPr/>
      </w:pPr>
      <w:r>
        <w:rPr/>
        <w:t xml:space="preserve">                          </w:t>
      </w:r>
      <w:r>
        <w:rPr/>
        <w:t>Elinor Bergström Falk, ledamot</w:t>
      </w:r>
    </w:p>
    <w:p>
      <w:pPr>
        <w:pStyle w:val="Normal"/>
        <w:spacing w:before="0" w:after="0"/>
        <w:rPr/>
      </w:pPr>
      <w:r>
        <w:rPr/>
        <w:t xml:space="preserve"> </w:t>
      </w:r>
      <w:r>
        <w:rPr/>
        <w:tab/>
        <w:t>Christina Ahlberg, ledamot</w:t>
      </w:r>
    </w:p>
    <w:p>
      <w:pPr>
        <w:pStyle w:val="Normal"/>
        <w:spacing w:before="0" w:after="0"/>
        <w:ind w:left="1304"/>
        <w:rPr/>
      </w:pPr>
      <w:r>
        <w:rPr/>
        <w:t>Lillemor Granath, adjungerad till styrelsen</w:t>
      </w:r>
    </w:p>
    <w:p>
      <w:pPr>
        <w:pStyle w:val="Normal"/>
        <w:spacing w:before="0" w:after="0"/>
        <w:ind w:left="1304"/>
        <w:rPr/>
      </w:pPr>
      <w:r>
        <w:rPr/>
        <w:t>Thomas Jönsson, suppleant</w:t>
      </w:r>
    </w:p>
    <w:p>
      <w:pPr>
        <w:pStyle w:val="Normal"/>
        <w:spacing w:before="0" w:after="0"/>
        <w:ind w:left="1304"/>
        <w:rPr/>
      </w:pPr>
      <w:r>
        <w:rPr/>
        <w:t>Anna Rosenström, suppleant</w:t>
      </w:r>
    </w:p>
    <w:p>
      <w:pPr>
        <w:pStyle w:val="Normal"/>
        <w:spacing w:before="0" w:after="0"/>
        <w:ind w:left="1304"/>
        <w:rPr/>
      </w:pPr>
      <w:r>
        <w:rPr/>
      </w:r>
    </w:p>
    <w:p>
      <w:pPr>
        <w:pStyle w:val="Normal"/>
        <w:spacing w:before="0" w:after="0"/>
        <w:ind w:left="1304"/>
        <w:rPr/>
      </w:pPr>
      <w:r>
        <w:rPr/>
        <w:t xml:space="preserve">Revisorer: Alf Persson </w:t>
      </w:r>
    </w:p>
    <w:p>
      <w:pPr>
        <w:pStyle w:val="Normal"/>
        <w:spacing w:before="0" w:after="0"/>
        <w:ind w:left="1304"/>
        <w:rPr/>
      </w:pPr>
      <w:r>
        <w:rPr/>
        <w:t xml:space="preserve">Valberedning: </w:t>
      </w:r>
    </w:p>
    <w:p>
      <w:pPr>
        <w:pStyle w:val="Normal"/>
        <w:spacing w:before="0" w:after="0"/>
        <w:ind w:left="1304"/>
        <w:rPr/>
      </w:pPr>
      <w:r>
        <w:rPr/>
      </w:r>
    </w:p>
    <w:p>
      <w:pPr>
        <w:pStyle w:val="Normal"/>
        <w:spacing w:before="0" w:after="0"/>
        <w:ind w:left="1304"/>
        <w:rPr/>
      </w:pPr>
      <w:r>
        <w:rPr/>
        <w:t>Under året har styrelsen haft 10 protokollförda sammanträden</w:t>
      </w:r>
    </w:p>
    <w:p>
      <w:pPr>
        <w:pStyle w:val="Normal"/>
        <w:spacing w:before="0" w:after="0"/>
        <w:ind w:left="1304"/>
        <w:rPr/>
      </w:pPr>
      <w:r>
        <w:rPr/>
        <w:t>Inköpsnämnd:  Elinor Bergström Falk</w:t>
      </w:r>
    </w:p>
    <w:p>
      <w:pPr>
        <w:pStyle w:val="Normal"/>
        <w:spacing w:before="0" w:after="0"/>
        <w:ind w:left="1304"/>
        <w:rPr/>
      </w:pPr>
      <w:r>
        <w:rPr/>
        <w:t>Pressansvarig: Elinor Bergström Falk</w:t>
      </w:r>
    </w:p>
    <w:p>
      <w:pPr>
        <w:pStyle w:val="Normal"/>
        <w:spacing w:before="0" w:after="0"/>
        <w:ind w:left="1304"/>
        <w:rPr/>
      </w:pPr>
      <w:r>
        <w:rPr/>
        <w:t>Kontaktperson gentemot Bio Kontrast: Kristina Olofsson</w:t>
      </w:r>
    </w:p>
    <w:p>
      <w:pPr>
        <w:pStyle w:val="Normal"/>
        <w:spacing w:before="0" w:after="0"/>
        <w:ind w:left="1304"/>
        <w:rPr>
          <w:sz w:val="32"/>
          <w:szCs w:val="32"/>
        </w:rPr>
      </w:pPr>
      <w:r>
        <w:rPr>
          <w:sz w:val="32"/>
          <w:szCs w:val="32"/>
        </w:rPr>
        <w:t xml:space="preserve">Medlemsantal 2025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color w:val="FF0000"/>
          <w:sz w:val="32"/>
          <w:szCs w:val="32"/>
        </w:rPr>
        <w:tab/>
      </w:r>
      <w:r>
        <w:rPr>
          <w:sz w:val="24"/>
          <w:szCs w:val="24"/>
        </w:rPr>
        <w:t>Föreningen har under året haft 147 medlemmar.</w:t>
      </w:r>
    </w:p>
    <w:p>
      <w:pPr>
        <w:pStyle w:val="Normal"/>
        <w:spacing w:before="0" w:after="0"/>
        <w:ind w:left="1304"/>
        <w:rPr>
          <w:sz w:val="32"/>
          <w:szCs w:val="32"/>
        </w:rPr>
      </w:pPr>
      <w:r>
        <w:rPr>
          <w:sz w:val="32"/>
          <w:szCs w:val="32"/>
        </w:rPr>
        <w:t>Konstinköp mm</w:t>
      </w:r>
    </w:p>
    <w:p>
      <w:pPr>
        <w:pStyle w:val="Normal"/>
        <w:ind w:left="1304"/>
        <w:rPr/>
      </w:pPr>
      <w:r>
        <w:rPr/>
        <w:t xml:space="preserve">Under året har vi köpt in verk av konstnärerna Åsa Wängelin Björk ,Leif Moberg ,Linda Lasson och Torun Eliasson </w:t>
      </w:r>
    </w:p>
    <w:p>
      <w:pPr>
        <w:pStyle w:val="Normal"/>
        <w:ind w:left="1304"/>
        <w:rPr/>
      </w:pPr>
      <w:r>
        <w:rPr/>
        <w:t>Genom vårt medlemskap i Grafiska sällskapet har vi erhållit 3 stycken grafiska blad.</w:t>
      </w:r>
    </w:p>
    <w:p>
      <w:pPr>
        <w:pStyle w:val="Normal"/>
        <w:ind w:left="1304"/>
        <w:rPr>
          <w:b/>
          <w:sz w:val="32"/>
          <w:szCs w:val="32"/>
        </w:rPr>
      </w:pPr>
      <w:r>
        <w:rPr>
          <w:b/>
          <w:sz w:val="32"/>
          <w:szCs w:val="32"/>
        </w:rPr>
        <w:t>Utställni</w:t>
      </w:r>
      <w:r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>gar</w:t>
      </w:r>
    </w:p>
    <w:p>
      <w:pPr>
        <w:pStyle w:val="Normal"/>
        <w:ind w:left="1304"/>
        <w:rPr/>
      </w:pPr>
      <w:r>
        <w:rPr/>
        <w:t xml:space="preserve">Under år 2025 anordnade Konstgillet fyra egna utställningar på 316 KUBIK.    </w:t>
      </w:r>
    </w:p>
    <w:p>
      <w:pPr>
        <w:pStyle w:val="Normal"/>
        <w:ind w:left="1304"/>
        <w:rPr/>
      </w:pPr>
      <w:r>
        <w:rPr/>
        <w:t>8 Januari-2 mars Åsa Wängelin Björk, akryl,olja</w:t>
      </w:r>
    </w:p>
    <w:p>
      <w:pPr>
        <w:pStyle w:val="Normal"/>
        <w:rPr/>
      </w:pPr>
      <w:r>
        <w:rPr/>
        <w:t xml:space="preserve">                          </w:t>
      </w:r>
      <w:r>
        <w:rPr/>
        <w:t xml:space="preserve">3 maj-25 maj Leif Moberg, olja </w:t>
      </w:r>
    </w:p>
    <w:p>
      <w:pPr>
        <w:pStyle w:val="Normal"/>
        <w:rPr/>
      </w:pPr>
      <w:r>
        <w:rPr/>
        <w:t xml:space="preserve">                          </w:t>
      </w:r>
      <w:r>
        <w:rPr/>
        <w:t>20 september-12 oktober Linda Lasson,  broderi</w:t>
      </w:r>
    </w:p>
    <w:p>
      <w:pPr>
        <w:pStyle w:val="Normal"/>
        <w:rPr/>
      </w:pPr>
      <w:r>
        <w:rPr/>
        <w:t xml:space="preserve">                          </w:t>
      </w:r>
      <w:r>
        <w:rPr/>
        <w:t>15 november-7 december Torun Elisson, olja, grafik</w:t>
      </w:r>
    </w:p>
    <w:p>
      <w:pPr>
        <w:pStyle w:val="Normal"/>
        <w:rPr/>
      </w:pPr>
      <w:r>
        <w:rPr/>
        <w:t xml:space="preserve">                          </w:t>
      </w:r>
      <w:r>
        <w:rPr/>
        <w:t>Utställande konstnärer har deltagit vid vernissager.</w:t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Övriga aktiviteter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sz w:val="28"/>
          <w:szCs w:val="28"/>
        </w:rPr>
        <w:t>Medlemsutlottning</w:t>
      </w:r>
    </w:p>
    <w:p>
      <w:pPr>
        <w:pStyle w:val="Normal"/>
        <w:spacing w:before="0" w:after="0"/>
        <w:ind w:left="1304"/>
        <w:rPr/>
      </w:pPr>
      <w:r>
        <w:rPr/>
      </w:r>
    </w:p>
    <w:p>
      <w:pPr>
        <w:pStyle w:val="Normal"/>
        <w:spacing w:before="0" w:after="0"/>
        <w:ind w:left="1304"/>
        <w:rPr/>
      </w:pPr>
      <w:r>
        <w:rPr/>
        <w:t>I samband med årsmötet den 16 mars 2025 på 316 Kubik lottades 11 konstverk ut i det årliga lotteriet.</w:t>
      </w:r>
    </w:p>
    <w:p>
      <w:pPr>
        <w:pStyle w:val="Normal"/>
        <w:spacing w:before="0" w:after="0"/>
        <w:ind w:left="1304"/>
        <w:rPr/>
      </w:pPr>
      <w:r>
        <w:rPr/>
        <w:t>Utställning och fördelning av konstverken skedde på 316 Kubik 2025-03-15</w:t>
      </w:r>
    </w:p>
    <w:p>
      <w:pPr>
        <w:pStyle w:val="Normal"/>
        <w:spacing w:before="0" w:after="0"/>
        <w:ind w:left="1304"/>
        <w:rPr/>
      </w:pPr>
      <w:r>
        <w:rPr/>
      </w:r>
    </w:p>
    <w:p>
      <w:pPr>
        <w:pStyle w:val="Normal"/>
        <w:ind w:hanging="0" w:left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Medlemsbrev</w:t>
      </w:r>
    </w:p>
    <w:p>
      <w:pPr>
        <w:pStyle w:val="Normal"/>
        <w:spacing w:before="0" w:after="0"/>
        <w:rPr/>
      </w:pPr>
      <w:r>
        <w:rPr/>
        <w:tab/>
        <w:t>Medlemsbrev och kallelse till årsmöte har sänts 2</w:t>
      </w:r>
      <w:r>
        <w:rPr>
          <w:color w:val="FF0000"/>
        </w:rPr>
        <w:t xml:space="preserve"> </w:t>
      </w:r>
      <w:r>
        <w:rPr/>
        <w:t>gånger under året.</w:t>
      </w:r>
    </w:p>
    <w:p>
      <w:pPr>
        <w:pStyle w:val="Normal"/>
        <w:spacing w:before="0" w:after="0"/>
        <w:ind w:left="1304"/>
        <w:rPr/>
      </w:pPr>
      <w:r>
        <w:rPr/>
        <w:t xml:space="preserve">Information finns på vår Hemsida Hudiksvalls Konstgilles Webbadress:  https://hudiksvallskonstgille.konstföreningar.se  </w:t>
      </w:r>
    </w:p>
    <w:p>
      <w:pPr>
        <w:pStyle w:val="Normal"/>
        <w:spacing w:before="0" w:after="0"/>
        <w:rPr>
          <w:rStyle w:val="Hyperlink"/>
        </w:rPr>
      </w:pPr>
      <w:r>
        <w:rPr/>
        <w:tab/>
        <w:t xml:space="preserve">Det går även bra att ställa frågor till oss på </w:t>
      </w:r>
      <w:hyperlink r:id="rId3">
        <w:r>
          <w:rPr>
            <w:rStyle w:val="Hyperlink"/>
          </w:rPr>
          <w:t>hudiksvallskonstgille@gmail.com</w:t>
        </w:r>
      </w:hyperlink>
      <w:r>
        <w:rPr>
          <w:rStyle w:val="Hyperlink"/>
        </w:rPr>
        <w:t xml:space="preserve">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Samarbete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Hudiksvalls Konstgille är som tidigare medlem i följande föreningar: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 xml:space="preserve">Sveriges Allmänna Konstförening (SAK)  </w:t>
      </w:r>
      <w:hyperlink r:id="rId4">
        <w:r>
          <w:rPr>
            <w:rStyle w:val="Hyperlink"/>
          </w:rPr>
          <w:t>www.sverigeskonstforeningar.se</w:t>
        </w:r>
      </w:hyperlink>
      <w:r>
        <w:rPr/>
        <w:t xml:space="preserve">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 xml:space="preserve">Sveriges konstföreningar (SK) </w:t>
      </w:r>
      <w:hyperlink r:id="rId5">
        <w:r>
          <w:rPr>
            <w:rStyle w:val="Hyperlink"/>
          </w:rPr>
          <w:t>http://www.sverigeskonstforeningar.nu</w:t>
        </w:r>
      </w:hyperlink>
    </w:p>
    <w:p>
      <w:pPr>
        <w:pStyle w:val="ListParagraph"/>
        <w:spacing w:before="0" w:after="0"/>
        <w:ind w:left="2025"/>
        <w:contextualSpacing/>
        <w:rPr/>
      </w:pPr>
      <w:r>
        <w:rPr/>
        <w:t>Medlemskapet i SK ger oss möjlighet att förmedla utställningsersättning (statlig via Kulturrådet) till våra utställare.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 xml:space="preserve">Sveriges Konstföreningar Gävleborg </w:t>
      </w:r>
      <w:hyperlink r:id="rId6">
        <w:r>
          <w:rPr>
            <w:rStyle w:val="Hyperlink"/>
          </w:rPr>
          <w:t>www.skgavleborg.se</w:t>
        </w:r>
      </w:hyperlink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 xml:space="preserve">Grafiska Sällskapet </w:t>
      </w:r>
      <w:hyperlink r:id="rId7">
        <w:r>
          <w:rPr>
            <w:rStyle w:val="Hyperlink"/>
          </w:rPr>
          <w:t>www.grafiskasallskapet.org</w:t>
        </w:r>
      </w:hyperlink>
    </w:p>
    <w:p>
      <w:pPr>
        <w:pStyle w:val="Normal"/>
        <w:spacing w:before="0" w:after="0"/>
        <w:ind w:left="1304"/>
        <w:rPr/>
      </w:pPr>
      <w:r>
        <w:rPr/>
        <w:t>Genom medlemskapen åtnjuter Konstgillet som förening fördelar som t ex ett antal grafiska blad per år, årsbok och deltagande i utlottningar.</w:t>
      </w:r>
    </w:p>
    <w:p>
      <w:pPr>
        <w:pStyle w:val="Normal"/>
        <w:spacing w:before="0" w:after="0"/>
        <w:ind w:left="1304"/>
        <w:rPr/>
      </w:pPr>
      <w:r>
        <w:rPr/>
        <w:t xml:space="preserve">Regionalt medverkar vi i Sveriges Konstföreningar Gävleborg (SKG) för ett ökat samarbete mellan konstföreningar i länet. </w:t>
      </w:r>
    </w:p>
    <w:p>
      <w:pPr>
        <w:pStyle w:val="Normal"/>
        <w:spacing w:before="0" w:after="0"/>
        <w:ind w:left="1304"/>
        <w:rPr/>
      </w:pPr>
      <w:r>
        <w:rPr/>
        <w:t>Lokalt inom kommunen samarbetar vi med Hudiksvalls kommuns kulturavdelning samt med Bio Kontrast.</w:t>
      </w:r>
    </w:p>
    <w:p>
      <w:pPr>
        <w:pStyle w:val="Normal"/>
        <w:spacing w:before="0" w:after="0"/>
        <w:ind w:left="1304"/>
        <w:rPr/>
      </w:pPr>
      <w:r>
        <w:rPr/>
      </w:r>
    </w:p>
    <w:p>
      <w:pPr>
        <w:pStyle w:val="Normal"/>
        <w:spacing w:before="0" w:after="0"/>
        <w:ind w:left="1304"/>
        <w:rPr>
          <w:b/>
          <w:sz w:val="28"/>
          <w:szCs w:val="28"/>
        </w:rPr>
      </w:pPr>
      <w:r>
        <w:rPr>
          <w:b/>
          <w:sz w:val="28"/>
          <w:szCs w:val="28"/>
        </w:rPr>
        <w:t>Ekonomi</w:t>
      </w:r>
    </w:p>
    <w:p>
      <w:pPr>
        <w:pStyle w:val="Normal"/>
        <w:spacing w:before="0" w:after="0"/>
        <w:ind w:left="1304"/>
        <w:rPr/>
      </w:pPr>
      <w:r>
        <w:rPr/>
        <w:t>Föreningens ekonomi framgår av resultat- och balansräkning för år 2025 av revisorns berättelse vilka handlingar har bilagts.</w:t>
      </w:r>
    </w:p>
    <w:p>
      <w:pPr>
        <w:pStyle w:val="Normal"/>
        <w:spacing w:before="0" w:after="0"/>
        <w:ind w:left="1304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För Hudiksvalls Konstgilles styrelse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Ordförande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ab/>
        <w:t>Hans Engbe</w:t>
      </w:r>
      <w:r>
        <w:rPr>
          <w:sz w:val="24"/>
          <w:szCs w:val="24"/>
        </w:rPr>
        <w:t>rg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9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6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8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1cc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41cc7"/>
    <w:rPr>
      <w:color w:themeColor="hyperlink" w:val="0563C1"/>
      <w:u w:val="single"/>
    </w:rPr>
  </w:style>
  <w:style w:type="character" w:styleId="BallongtextChar" w:customStyle="1">
    <w:name w:val="Ballongtext Char"/>
    <w:basedOn w:val="DefaultParagraphFont"/>
    <w:link w:val="BalloonText"/>
    <w:uiPriority w:val="99"/>
    <w:semiHidden/>
    <w:qFormat/>
    <w:rsid w:val="00445839"/>
    <w:rPr>
      <w:rFonts w:ascii="Segoe UI" w:hAnsi="Segoe UI" w:cs="Segoe UI"/>
      <w:sz w:val="18"/>
      <w:szCs w:val="18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41cc7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44583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d756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numbering" w:styleId="Ingenlista" w:default="1">
    <w:name w:val="Ingen lista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hudiksvallskonstgille@gmail.com" TargetMode="External"/><Relationship Id="rId4" Type="http://schemas.openxmlformats.org/officeDocument/2006/relationships/hyperlink" Target="http://www.sverigeskonstforeningar.se/" TargetMode="External"/><Relationship Id="rId5" Type="http://schemas.openxmlformats.org/officeDocument/2006/relationships/hyperlink" Target="http://www.sverigeskonstforeningar.nu/" TargetMode="External"/><Relationship Id="rId6" Type="http://schemas.openxmlformats.org/officeDocument/2006/relationships/hyperlink" Target="http://www.skgavleborg.se/" TargetMode="External"/><Relationship Id="rId7" Type="http://schemas.openxmlformats.org/officeDocument/2006/relationships/hyperlink" Target="http://www.grafiskasallskapet.org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LibreOffice/25.2.7.2$Windows_X86_64 LibreOffice_project/5cbfd1ab6520636bb5f7b99185aa69bd7456825d</Application>
  <AppVersion>15.0000</AppVersion>
  <Pages>2</Pages>
  <Words>349</Words>
  <Characters>2370</Characters>
  <CharactersWithSpaces>2896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2025-02-17T12:25:00Z</dcterms:created>
  <dc:creator>Ägaren</dc:creator>
  <dc:description/>
  <dc:language>sv-SE</dc:language>
  <cp:lastModifiedBy/>
  <cp:lastPrinted>2026-02-23T13:48:00Z</cp:lastPrinted>
  <dcterms:modified xsi:type="dcterms:W3CDTF">2026-02-27T14:30:52Z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